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3F" w:rsidRDefault="0031283F" w:rsidP="0031283F">
      <w:pPr>
        <w:pStyle w:val="Default"/>
        <w:jc w:val="center"/>
        <w:rPr>
          <w:rFonts w:ascii="Verdana" w:hAnsi="Verdana"/>
          <w:b/>
          <w:bCs/>
          <w:color w:val="C00000"/>
          <w:sz w:val="32"/>
        </w:rPr>
      </w:pPr>
      <w:r>
        <w:rPr>
          <w:noProof/>
          <w:lang w:eastAsia="de-DE"/>
        </w:rPr>
        <w:drawing>
          <wp:inline distT="0" distB="0" distL="0" distR="0" wp14:anchorId="1E688FA5" wp14:editId="2C5B6F8E">
            <wp:extent cx="4041775" cy="2072640"/>
            <wp:effectExtent l="0" t="0" r="0" b="381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83F" w:rsidRDefault="0031283F" w:rsidP="0031283F">
      <w:pPr>
        <w:pStyle w:val="Default"/>
        <w:jc w:val="center"/>
        <w:rPr>
          <w:rFonts w:ascii="Verdana" w:hAnsi="Verdana"/>
          <w:b/>
          <w:bCs/>
          <w:color w:val="C00000"/>
          <w:sz w:val="32"/>
        </w:rPr>
      </w:pPr>
      <w:r>
        <w:rPr>
          <w:rFonts w:ascii="Verdana" w:hAnsi="Verdana"/>
          <w:b/>
          <w:bCs/>
          <w:color w:val="C00000"/>
          <w:sz w:val="32"/>
        </w:rPr>
        <w:t xml:space="preserve">Gottesdienst für </w:t>
      </w:r>
      <w:r>
        <w:rPr>
          <w:rFonts w:ascii="Verdana" w:hAnsi="Verdana"/>
          <w:b/>
          <w:bCs/>
          <w:color w:val="C00000"/>
          <w:sz w:val="32"/>
        </w:rPr>
        <w:t>Oktober</w:t>
      </w:r>
      <w:r>
        <w:rPr>
          <w:rFonts w:ascii="Verdana" w:hAnsi="Verdana"/>
          <w:b/>
          <w:bCs/>
          <w:color w:val="C00000"/>
          <w:sz w:val="32"/>
        </w:rPr>
        <w:t xml:space="preserve"> 2016</w:t>
      </w:r>
    </w:p>
    <w:p w:rsidR="0031283F" w:rsidRDefault="0031283F" w:rsidP="0031283F">
      <w:pPr>
        <w:pStyle w:val="Default"/>
        <w:jc w:val="center"/>
        <w:rPr>
          <w:rFonts w:ascii="Verdana" w:hAnsi="Verdana"/>
          <w:b/>
          <w:color w:val="C00000"/>
          <w:sz w:val="32"/>
        </w:rPr>
      </w:pPr>
      <w:r>
        <w:rPr>
          <w:rFonts w:ascii="Verdana" w:hAnsi="Verdana"/>
          <w:b/>
          <w:bCs/>
          <w:color w:val="C00000"/>
          <w:sz w:val="32"/>
        </w:rPr>
        <w:t>ERNTEDANK</w:t>
      </w:r>
    </w:p>
    <w:p w:rsidR="000134A8" w:rsidRDefault="000134A8" w:rsidP="000134A8">
      <w:pPr>
        <w:jc w:val="center"/>
        <w:rPr>
          <w:sz w:val="12"/>
          <w:u w:val="double"/>
        </w:rPr>
      </w:pPr>
    </w:p>
    <w:p w:rsidR="000134A8" w:rsidRDefault="000134A8" w:rsidP="000134A8">
      <w:pPr>
        <w:jc w:val="both"/>
      </w:pP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Vor dem Altar sind die Gaben dieses Jahres für die Gemein</w:t>
      </w:r>
      <w:r w:rsidRPr="0031283F">
        <w:rPr>
          <w:rFonts w:ascii="Verdana" w:hAnsi="Verdana"/>
          <w:i/>
          <w:iCs/>
          <w:sz w:val="20"/>
          <w:szCs w:val="20"/>
        </w:rPr>
        <w:t>d</w:t>
      </w:r>
      <w:r w:rsidRPr="0031283F">
        <w:rPr>
          <w:rFonts w:ascii="Verdana" w:hAnsi="Verdana"/>
          <w:i/>
          <w:iCs/>
          <w:sz w:val="20"/>
          <w:szCs w:val="20"/>
        </w:rPr>
        <w:t>e gestellt:</w:t>
      </w:r>
    </w:p>
    <w:p w:rsidR="0031283F" w:rsidRPr="0031283F" w:rsidRDefault="0031283F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</w:rPr>
      </w:pP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I. Früchte des Feldes und des Gartens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Getreide und das Mehl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Obst und Gemüse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Wein und Bier und Säfte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ab/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II. Früchte für die Gesundheit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Medikamente, z.B. Kopfschmerztabletten,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 xml:space="preserve">Insulin-Spritze, (den Ideen sind keine Grenzen </w:t>
      </w:r>
      <w:r w:rsidRPr="0031283F">
        <w:rPr>
          <w:rFonts w:ascii="Verdana" w:hAnsi="Verdana"/>
          <w:i/>
          <w:iCs/>
          <w:sz w:val="20"/>
          <w:szCs w:val="20"/>
        </w:rPr>
        <w:t>g</w:t>
      </w:r>
      <w:r w:rsidRPr="0031283F">
        <w:rPr>
          <w:rFonts w:ascii="Verdana" w:hAnsi="Verdana"/>
          <w:i/>
          <w:iCs/>
          <w:sz w:val="20"/>
          <w:szCs w:val="20"/>
        </w:rPr>
        <w:t>esetzt)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III. Früchte für mein Leben</w:t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Bestandene Prüfung, einen Ausbildung</w:t>
      </w:r>
      <w:r w:rsidR="0031283F" w:rsidRPr="0031283F">
        <w:rPr>
          <w:rFonts w:ascii="Verdana" w:hAnsi="Verdana"/>
          <w:i/>
          <w:iCs/>
          <w:sz w:val="20"/>
          <w:szCs w:val="20"/>
        </w:rPr>
        <w:t>splatz</w:t>
      </w:r>
      <w:r w:rsidRPr="0031283F">
        <w:rPr>
          <w:rFonts w:ascii="Verdana" w:hAnsi="Verdana"/>
          <w:i/>
          <w:iCs/>
          <w:sz w:val="20"/>
          <w:szCs w:val="20"/>
        </w:rPr>
        <w:t xml:space="preserve"> oder einen Beruf gefunden</w:t>
      </w:r>
      <w:r w:rsidR="0031283F" w:rsidRPr="0031283F">
        <w:rPr>
          <w:rFonts w:ascii="Verdana" w:hAnsi="Verdana"/>
          <w:i/>
          <w:iCs/>
          <w:sz w:val="20"/>
          <w:szCs w:val="20"/>
        </w:rPr>
        <w:t xml:space="preserve">, </w:t>
      </w:r>
      <w:r w:rsidRPr="0031283F">
        <w:rPr>
          <w:rFonts w:ascii="Verdana" w:hAnsi="Verdana"/>
          <w:i/>
          <w:iCs/>
          <w:sz w:val="20"/>
          <w:szCs w:val="20"/>
        </w:rPr>
        <w:t>ein Baby bekommen</w:t>
      </w:r>
    </w:p>
    <w:p w:rsidR="0031283F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ab/>
      </w: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  <w:sz w:val="20"/>
          <w:szCs w:val="20"/>
        </w:rPr>
      </w:pPr>
      <w:r w:rsidRPr="0031283F">
        <w:rPr>
          <w:rFonts w:ascii="Verdana" w:hAnsi="Verdana"/>
          <w:i/>
          <w:iCs/>
          <w:sz w:val="20"/>
          <w:szCs w:val="20"/>
        </w:rPr>
        <w:t>IV. …, und was sonst noch möglich ist.</w:t>
      </w:r>
    </w:p>
    <w:p w:rsidR="0031283F" w:rsidRDefault="0031283F" w:rsidP="000134A8">
      <w:pPr>
        <w:tabs>
          <w:tab w:val="left" w:pos="4545"/>
        </w:tabs>
        <w:ind w:left="15"/>
        <w:jc w:val="both"/>
        <w:rPr>
          <w:i/>
          <w:iCs/>
          <w:sz w:val="20"/>
          <w:szCs w:val="20"/>
        </w:rPr>
      </w:pPr>
    </w:p>
    <w:p w:rsidR="000134A8" w:rsidRDefault="000134A8" w:rsidP="000134A8">
      <w:pPr>
        <w:tabs>
          <w:tab w:val="left" w:pos="4545"/>
        </w:tabs>
        <w:ind w:left="15"/>
        <w:jc w:val="both"/>
        <w:rPr>
          <w:i/>
          <w:iCs/>
        </w:rPr>
      </w:pPr>
    </w:p>
    <w:p w:rsidR="000134A8" w:rsidRDefault="000134A8" w:rsidP="000134A8">
      <w:pPr>
        <w:tabs>
          <w:tab w:val="left" w:pos="4545"/>
        </w:tabs>
        <w:ind w:left="15"/>
        <w:jc w:val="both"/>
        <w:rPr>
          <w:i/>
          <w:iCs/>
        </w:rPr>
      </w:pPr>
    </w:p>
    <w:p w:rsidR="000134A8" w:rsidRPr="0031283F" w:rsidRDefault="000134A8" w:rsidP="000134A8">
      <w:pPr>
        <w:tabs>
          <w:tab w:val="left" w:pos="4545"/>
        </w:tabs>
        <w:ind w:left="15"/>
        <w:jc w:val="both"/>
        <w:rPr>
          <w:rFonts w:ascii="Verdana" w:hAnsi="Verdana"/>
          <w:i/>
          <w:iCs/>
        </w:rPr>
      </w:pPr>
    </w:p>
    <w:p w:rsidR="000134A8" w:rsidRPr="0031283F" w:rsidRDefault="000134A8" w:rsidP="000134A8">
      <w:pPr>
        <w:jc w:val="both"/>
        <w:rPr>
          <w:rFonts w:ascii="Verdana" w:hAnsi="Verdana"/>
          <w:b/>
        </w:rPr>
      </w:pPr>
      <w:r w:rsidRPr="0031283F">
        <w:rPr>
          <w:rFonts w:ascii="Verdana" w:hAnsi="Verdana"/>
          <w:b/>
        </w:rPr>
        <w:t>I. Eröffnung</w:t>
      </w:r>
    </w:p>
    <w:p w:rsidR="000134A8" w:rsidRPr="0031283F" w:rsidRDefault="000134A8" w:rsidP="000134A8">
      <w:pPr>
        <w:jc w:val="both"/>
        <w:rPr>
          <w:rFonts w:ascii="Verdana" w:hAnsi="Verdana"/>
        </w:rPr>
      </w:pPr>
    </w:p>
    <w:tbl>
      <w:tblPr>
        <w:tblW w:w="963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908"/>
        <w:gridCol w:w="5513"/>
      </w:tblGrid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I.1 Begrüßung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Ich freue mich, euch heute zu sehen.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sind zusammen hier: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Im Namen des Vaters und des Sohnes und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des Heiligen Geistes.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3F" w:rsidRPr="0031283F" w:rsidRDefault="0031283F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  <w:p w:rsidR="0031283F" w:rsidRPr="0031283F" w:rsidRDefault="0031283F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I.2 Einführung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Schwestern und Brüder.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Der Monat Oktober ist der Monat des Dankens.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 der Vater, Gott der Sohn Jesus, Gott der Heilige Geist hat uns  in diesem Jahr viele Geschenke gemacht. Mit diesen G</w:t>
            </w:r>
            <w:r w:rsidRPr="0031283F">
              <w:rPr>
                <w:rFonts w:ascii="Verdana" w:hAnsi="Verdana"/>
              </w:rPr>
              <w:t>e</w:t>
            </w:r>
            <w:r w:rsidRPr="0031283F">
              <w:rPr>
                <w:rFonts w:ascii="Verdana" w:hAnsi="Verdana"/>
              </w:rPr>
              <w:t>schenken konnten wir gut leben.</w:t>
            </w:r>
          </w:p>
          <w:p w:rsidR="000134A8" w:rsidRPr="0031283F" w:rsidRDefault="000134A8" w:rsidP="00297768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heute danken wir Gott für alle diese Geschenke.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I.3 Kyrie-Ruf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du bist Mensch geworden.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A.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du bist Mensch und Gott.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du bist unser Bruder. Wir sagen: du zu dir.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 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Jesus, 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  <w:p w:rsidR="0031283F" w:rsidRPr="0031283F" w:rsidRDefault="0031283F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  <w:p w:rsidR="0031283F" w:rsidRPr="0031283F" w:rsidRDefault="0031283F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  <w:p w:rsidR="0031283F" w:rsidRPr="0031283F" w:rsidRDefault="0031283F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I.5 Vergebung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 und Vater, Gott heiliger Geist.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haben viel falsch gemacht.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Aber – lieber Gott –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sind deine Kinder.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sind Geschwister, Schwestern und Brüder von Jesus.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In Jesus bist du uns nahe.</w:t>
            </w:r>
          </w:p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Vergib uns alle Schuld.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1.6 Gebet: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beten: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du unser Vater!</w:t>
            </w:r>
          </w:p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heiliger Geist!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Mit unserem Bruder Jesus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31283F" w:rsidP="00297768">
            <w:pPr>
              <w:pStyle w:val="TableContents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  <w:r w:rsidR="000134A8" w:rsidRPr="0031283F">
              <w:rPr>
                <w:rFonts w:ascii="Verdana" w:hAnsi="Verdana"/>
              </w:rPr>
              <w:t>eiern wir heute Erntedank.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Hilf uns, die Geschenke, die du uns gegeben hast, gut anzunehmen.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mit anderen Menschen, Gehörlose, Hörende, Blinde und Sehenden zu teilen.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</w:tbl>
    <w:p w:rsidR="000134A8" w:rsidRPr="0031283F" w:rsidRDefault="000134A8" w:rsidP="000134A8">
      <w:pPr>
        <w:jc w:val="both"/>
        <w:rPr>
          <w:rFonts w:ascii="Verdana" w:hAnsi="Verdana"/>
        </w:rPr>
      </w:pPr>
    </w:p>
    <w:p w:rsidR="000134A8" w:rsidRPr="0031283F" w:rsidRDefault="000134A8" w:rsidP="000134A8">
      <w:pPr>
        <w:jc w:val="both"/>
        <w:rPr>
          <w:rFonts w:ascii="Verdana" w:hAnsi="Verdana"/>
          <w:b/>
        </w:rPr>
      </w:pPr>
      <w:r w:rsidRPr="0031283F">
        <w:rPr>
          <w:rFonts w:ascii="Verdana" w:hAnsi="Verdana"/>
          <w:b/>
        </w:rPr>
        <w:t>II. Wortgottesdienst</w:t>
      </w:r>
    </w:p>
    <w:p w:rsidR="000134A8" w:rsidRPr="0031283F" w:rsidRDefault="000134A8" w:rsidP="000134A8">
      <w:pPr>
        <w:jc w:val="both"/>
        <w:rPr>
          <w:rFonts w:ascii="Verdana" w:hAnsi="Verdana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1042"/>
        <w:gridCol w:w="5383"/>
      </w:tblGrid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II.1 Evangelium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(Mk 2.23-27)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Der heilige Markus sagt uns heute: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Damals: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Es ist Sabbat. Für die Juden der heilige Tag der Woche.</w:t>
            </w:r>
          </w:p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 geht mit seinen Aposteln und Jü</w:t>
            </w:r>
            <w:r w:rsidRPr="0031283F">
              <w:rPr>
                <w:rFonts w:ascii="Verdana" w:hAnsi="Verdana"/>
              </w:rPr>
              <w:t>n</w:t>
            </w:r>
            <w:r w:rsidRPr="0031283F">
              <w:rPr>
                <w:rFonts w:ascii="Verdana" w:hAnsi="Verdana"/>
              </w:rPr>
              <w:t>gern durch ein Weizenfeld.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Die Apostel und Jünger sind hungrig. Sie reißen Ähren ab und essen die Körner.</w:t>
            </w:r>
          </w:p>
          <w:p w:rsidR="0031283F" w:rsidRPr="0031283F" w:rsidRDefault="0031283F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Die Pharisäer sagen: Jesus sieh, was de</w:t>
            </w:r>
            <w:r w:rsidRPr="0031283F">
              <w:rPr>
                <w:rFonts w:ascii="Verdana" w:hAnsi="Verdana"/>
              </w:rPr>
              <w:t>i</w:t>
            </w:r>
            <w:r w:rsidRPr="0031283F">
              <w:rPr>
                <w:rFonts w:ascii="Verdana" w:hAnsi="Verdana"/>
              </w:rPr>
              <w:t>ne Leute tun. Heute ist unser heiliger Tag.</w:t>
            </w:r>
          </w:p>
          <w:p w:rsidR="0031283F" w:rsidRPr="0031283F" w:rsidRDefault="0031283F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Jesus antwortet: Habt ihr nie gelesen, was der König David und seine Begleiter g</w:t>
            </w:r>
            <w:r w:rsidRPr="0031283F">
              <w:rPr>
                <w:rFonts w:ascii="Verdana" w:hAnsi="Verdana"/>
              </w:rPr>
              <w:t>e</w:t>
            </w:r>
            <w:r w:rsidRPr="0031283F">
              <w:rPr>
                <w:rFonts w:ascii="Verdana" w:hAnsi="Verdana"/>
              </w:rPr>
              <w:t>tan haben? Sie hatten Hunger. Sie sind in das Haus Gottes gegangen und haben von den Broten gegessen, die nur die Priester essen durften.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Der heilige Tag ist für die Menschen da, und nicht die Menschen für den heiligen Tag.</w:t>
            </w:r>
          </w:p>
          <w:p w:rsidR="0031283F" w:rsidRPr="0031283F" w:rsidRDefault="0031283F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Das ist die Gute Nachricht für heute.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wir loben dich.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wir danken dir.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wir loben dich.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wir danken dir.</w:t>
            </w:r>
          </w:p>
        </w:tc>
      </w:tr>
    </w:tbl>
    <w:p w:rsidR="000134A8" w:rsidRPr="0031283F" w:rsidRDefault="000134A8" w:rsidP="000134A8">
      <w:pPr>
        <w:pStyle w:val="Textbody"/>
        <w:rPr>
          <w:rFonts w:ascii="Verdana" w:hAnsi="Verdana"/>
        </w:rPr>
      </w:pPr>
      <w:r w:rsidRPr="0031283F">
        <w:rPr>
          <w:rFonts w:ascii="Verdana" w:hAnsi="Verdana"/>
        </w:rPr>
        <w:t>III. Segnung der Erntegaben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1042"/>
        <w:gridCol w:w="5383"/>
      </w:tblGrid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III.1 Erklärung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Das Segnen der Erntegaben und das Danken für alle Geschenke von Gott hat eine lange Geschichte.</w:t>
            </w:r>
          </w:p>
          <w:p w:rsidR="0031283F" w:rsidRPr="0031283F" w:rsidRDefault="0031283F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 xml:space="preserve">       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Die Segnung ist</w:t>
            </w:r>
          </w:p>
          <w:p w:rsidR="000134A8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1. Dank für die Nahrung</w:t>
            </w:r>
          </w:p>
          <w:p w:rsidR="0031283F" w:rsidRPr="0031283F" w:rsidRDefault="0031283F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2. Aufforderung an Arme zu denken und zu teilen</w:t>
            </w:r>
          </w:p>
          <w:p w:rsidR="0031283F" w:rsidRPr="0031283F" w:rsidRDefault="0031283F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3. Dank für unsere Gesundheit an Leib, Seele und Leben</w:t>
            </w:r>
          </w:p>
          <w:p w:rsidR="0031283F" w:rsidRPr="0031283F" w:rsidRDefault="0031283F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4. Dank für alles, was wir gutes gedacht, gesagt, getan haben.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31283F">
              <w:rPr>
                <w:rFonts w:ascii="Verdana" w:hAnsi="Verdana"/>
                <w:i/>
                <w:iCs/>
                <w:sz w:val="20"/>
              </w:rPr>
              <w:t>Hier können kurze Pausen</w:t>
            </w:r>
          </w:p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31283F">
              <w:rPr>
                <w:rFonts w:ascii="Verdana" w:hAnsi="Verdana"/>
                <w:i/>
                <w:iCs/>
                <w:sz w:val="20"/>
              </w:rPr>
              <w:t xml:space="preserve">gemacht werden, damit </w:t>
            </w:r>
            <w:r w:rsidR="0031283F" w:rsidRPr="0031283F">
              <w:rPr>
                <w:rFonts w:ascii="Verdana" w:hAnsi="Verdana"/>
                <w:i/>
                <w:iCs/>
                <w:sz w:val="20"/>
              </w:rPr>
              <w:t>jeder nach</w:t>
            </w:r>
            <w:r w:rsidRPr="0031283F">
              <w:rPr>
                <w:rFonts w:ascii="Verdana" w:hAnsi="Verdana"/>
                <w:i/>
                <w:iCs/>
                <w:sz w:val="20"/>
              </w:rPr>
              <w:t>denken kann,</w:t>
            </w:r>
          </w:p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31283F">
              <w:rPr>
                <w:rFonts w:ascii="Verdana" w:hAnsi="Verdana"/>
                <w:i/>
                <w:iCs/>
                <w:sz w:val="20"/>
              </w:rPr>
              <w:t>was er an Gutem erlebt hat.</w:t>
            </w:r>
          </w:p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31283F">
              <w:rPr>
                <w:rFonts w:ascii="Verdana" w:hAnsi="Verdana"/>
                <w:i/>
                <w:iCs/>
                <w:sz w:val="20"/>
              </w:rPr>
              <w:t>ODER</w:t>
            </w:r>
            <w:r w:rsidR="0031283F">
              <w:rPr>
                <w:rFonts w:ascii="Verdana" w:hAnsi="Verdana"/>
                <w:i/>
                <w:iCs/>
                <w:sz w:val="20"/>
              </w:rPr>
              <w:t>:</w:t>
            </w:r>
          </w:p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31283F">
              <w:rPr>
                <w:rFonts w:ascii="Verdana" w:hAnsi="Verdana"/>
                <w:i/>
                <w:iCs/>
                <w:sz w:val="20"/>
              </w:rPr>
              <w:t>Die Teilnehmer am Gottesdienst</w:t>
            </w:r>
          </w:p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31283F">
              <w:rPr>
                <w:rFonts w:ascii="Verdana" w:hAnsi="Verdana"/>
                <w:i/>
                <w:iCs/>
                <w:sz w:val="20"/>
              </w:rPr>
              <w:t>„sagen“ laut, was sie an Gutem</w:t>
            </w:r>
            <w:r w:rsidR="0031283F">
              <w:rPr>
                <w:rFonts w:ascii="Verdana" w:hAnsi="Verdana"/>
                <w:i/>
                <w:iCs/>
                <w:sz w:val="20"/>
              </w:rPr>
              <w:t xml:space="preserve"> </w:t>
            </w:r>
            <w:r w:rsidRPr="0031283F">
              <w:rPr>
                <w:rFonts w:ascii="Verdana" w:hAnsi="Verdana"/>
                <w:i/>
                <w:iCs/>
                <w:sz w:val="20"/>
              </w:rPr>
              <w:t>erlebt haben.</w:t>
            </w:r>
          </w:p>
          <w:p w:rsidR="000134A8" w:rsidRPr="0031283F" w:rsidRDefault="000134A8" w:rsidP="00297768">
            <w:pPr>
              <w:pStyle w:val="TableContents"/>
              <w:spacing w:after="0"/>
              <w:jc w:val="right"/>
              <w:rPr>
                <w:rFonts w:ascii="Verdana" w:hAnsi="Verdana"/>
                <w:i/>
                <w:iCs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II.2 Gebet + Segen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Schwestern und Brüder!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beten: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du unser Vater,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Jesus, du unser Bruder,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Heiliger Geist,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Du hast den Himmel und die Erde gemacht.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Du hast allem deine Ordnung gegeben.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 xml:space="preserve">Segne + die Früchte, </w:t>
            </w:r>
            <w:r w:rsidR="0031283F">
              <w:rPr>
                <w:rFonts w:ascii="Verdana" w:hAnsi="Verdana"/>
              </w:rPr>
              <w:t xml:space="preserve">die </w:t>
            </w:r>
            <w:r w:rsidRPr="0031283F">
              <w:rPr>
                <w:rFonts w:ascii="Verdana" w:hAnsi="Verdana"/>
              </w:rPr>
              <w:t>durch die Arbeit der Menschen entstanden sind.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31283F" w:rsidRDefault="0031283F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31283F" w:rsidRPr="0031283F" w:rsidRDefault="0031283F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allen Menschen deine Liebe und Freude.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III.3 Fürbitten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du bist unser Vater.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feiern dich und bitten: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uns den Heiligen Geist der</w:t>
            </w:r>
            <w:r w:rsidR="0031283F" w:rsidRPr="0031283F">
              <w:rPr>
                <w:rFonts w:ascii="Verdana" w:hAnsi="Verdana"/>
              </w:rPr>
              <w:t xml:space="preserve"> </w:t>
            </w:r>
            <w:r w:rsidR="0031283F" w:rsidRPr="0031283F">
              <w:rPr>
                <w:rFonts w:ascii="Verdana" w:hAnsi="Verdana"/>
              </w:rPr>
              <w:t>Liebe.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uns den Heiligen Geist der</w:t>
            </w:r>
            <w:r w:rsidR="0031283F" w:rsidRPr="0031283F">
              <w:rPr>
                <w:rFonts w:ascii="Verdana" w:hAnsi="Verdana"/>
              </w:rPr>
              <w:t xml:space="preserve"> </w:t>
            </w:r>
            <w:r w:rsidR="0031283F" w:rsidRPr="0031283F">
              <w:rPr>
                <w:rFonts w:ascii="Verdana" w:hAnsi="Verdana"/>
              </w:rPr>
              <w:t>Freude.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uns den Heiligen Geist des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Friedens.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uns den Heiligen Geist der</w:t>
            </w:r>
            <w:r w:rsidR="0031283F" w:rsidRPr="0031283F">
              <w:rPr>
                <w:rFonts w:ascii="Verdana" w:hAnsi="Verdana"/>
              </w:rPr>
              <w:t xml:space="preserve"> </w:t>
            </w:r>
            <w:r w:rsidR="0031283F" w:rsidRPr="0031283F">
              <w:rPr>
                <w:rFonts w:ascii="Verdana" w:hAnsi="Verdana"/>
              </w:rPr>
              <w:t>Geduld.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uns den Geist der Fröhlichkeit.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uns den Geist der Treue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 dich, erhöre uns.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du unser Vater!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Nimm unsere Bitten an durch Jesus,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unseren Bruder.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</w:tbl>
    <w:p w:rsidR="000134A8" w:rsidRPr="0031283F" w:rsidRDefault="000134A8" w:rsidP="000134A8">
      <w:pPr>
        <w:pStyle w:val="Textbody"/>
        <w:jc w:val="both"/>
        <w:rPr>
          <w:rFonts w:ascii="Verdana" w:hAnsi="Verdana"/>
          <w:u w:val="single"/>
        </w:rPr>
      </w:pPr>
      <w:r w:rsidRPr="0031283F">
        <w:rPr>
          <w:rFonts w:ascii="Verdana" w:hAnsi="Verdana"/>
          <w:u w:val="single"/>
        </w:rPr>
        <w:t>V. Abschluss</w:t>
      </w:r>
    </w:p>
    <w:tbl>
      <w:tblPr>
        <w:tblW w:w="9614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039"/>
        <w:gridCol w:w="5382"/>
      </w:tblGrid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IV.1 Vaterunser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beten zusammen: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L+A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Vater unser im Himmel,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geheiligt werde dein Name,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dein Reich komme.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Dein Wille geschehe,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wie im Himmel so auf Erden.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Unser tägliches Brot gib uns heute.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vergib uns unsere Schuld,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wie auch wir vergeben unsern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Schuldnern.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führe uns nicht Versuchung,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sondern erlöse uns von dem Bösen.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Denn dein ist das Reich und die Kraft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die Herrlichkeit in Ewigkeit.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V.1 Schlussgebet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beten: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Gott, du bist gut.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haben dir,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31283F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Jesu</w:t>
            </w:r>
            <w:r w:rsidR="0031283F">
              <w:rPr>
                <w:rFonts w:ascii="Verdana" w:hAnsi="Verdana"/>
              </w:rPr>
              <w:t>s</w:t>
            </w:r>
            <w:r w:rsidRPr="0031283F">
              <w:rPr>
                <w:rFonts w:ascii="Verdana" w:hAnsi="Verdana"/>
              </w:rPr>
              <w:t>, deine</w:t>
            </w:r>
            <w:r w:rsidR="0031283F">
              <w:rPr>
                <w:rFonts w:ascii="Verdana" w:hAnsi="Verdana"/>
              </w:rPr>
              <w:t>m</w:t>
            </w:r>
            <w:r w:rsidRPr="0031283F">
              <w:rPr>
                <w:rFonts w:ascii="Verdana" w:hAnsi="Verdana"/>
              </w:rPr>
              <w:t xml:space="preserve"> Sohn und unsere</w:t>
            </w:r>
            <w:r w:rsidR="0031283F">
              <w:rPr>
                <w:rFonts w:ascii="Verdana" w:hAnsi="Verdana"/>
              </w:rPr>
              <w:t>m</w:t>
            </w:r>
            <w:r w:rsidRPr="0031283F">
              <w:rPr>
                <w:rFonts w:ascii="Verdana" w:hAnsi="Verdana"/>
              </w:rPr>
              <w:t xml:space="preserve"> Bruder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dem Heiligen Geist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A04AA8" w:rsidP="00297768">
            <w:pPr>
              <w:pStyle w:val="TableContents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  <w:r w:rsidR="000134A8" w:rsidRPr="0031283F">
              <w:rPr>
                <w:rFonts w:ascii="Verdana" w:hAnsi="Verdana"/>
              </w:rPr>
              <w:t>ür die guten Gaben dieses Jahres gedankt und gefeiert.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loben dich!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danken dir!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Wir bitten: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Schenke allen Menschen deinen Frieden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und deine Freude.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V.2 Segen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 der Vater.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 der Sohn, Jesus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Gott der heilige Geist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A04AA8" w:rsidP="00A04AA8">
            <w:pPr>
              <w:pStyle w:val="TableContents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0134A8" w:rsidRPr="0031283F">
              <w:rPr>
                <w:rFonts w:ascii="Verdana" w:hAnsi="Verdana"/>
              </w:rPr>
              <w:t>egne</w:t>
            </w:r>
            <w:r>
              <w:rPr>
                <w:rFonts w:ascii="Verdana" w:hAnsi="Verdana"/>
              </w:rPr>
              <w:t>n</w:t>
            </w:r>
            <w:r w:rsidR="000134A8" w:rsidRPr="0031283F">
              <w:rPr>
                <w:rFonts w:ascii="Verdana" w:hAnsi="Verdana"/>
              </w:rPr>
              <w:t xml:space="preserve"> uns,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alle Menschen und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die ganze Schöpfung.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Der Vater und der Sohne und der heilige Geist.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0134A8" w:rsidRPr="0031283F" w:rsidTr="00297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A8" w:rsidRPr="0031283F" w:rsidRDefault="000134A8" w:rsidP="00297768">
            <w:pPr>
              <w:pStyle w:val="TableContents"/>
              <w:spacing w:after="0"/>
              <w:rPr>
                <w:rFonts w:ascii="Verdana" w:hAnsi="Verdana"/>
              </w:rPr>
            </w:pPr>
            <w:r w:rsidRPr="0031283F">
              <w:rPr>
                <w:rFonts w:ascii="Verdana" w:hAnsi="Verdana"/>
              </w:rPr>
              <w:t>Amen.</w:t>
            </w:r>
          </w:p>
        </w:tc>
      </w:tr>
    </w:tbl>
    <w:p w:rsidR="000134A8" w:rsidRPr="0031283F" w:rsidRDefault="000134A8" w:rsidP="000134A8">
      <w:pPr>
        <w:rPr>
          <w:rFonts w:ascii="Verdana" w:hAnsi="Verdana"/>
        </w:rPr>
      </w:pPr>
    </w:p>
    <w:p w:rsidR="000134A8" w:rsidRPr="0031283F" w:rsidRDefault="000134A8" w:rsidP="000134A8">
      <w:pPr>
        <w:rPr>
          <w:rFonts w:ascii="Verdana" w:hAnsi="Verdana"/>
          <w:i/>
          <w:iCs/>
        </w:rPr>
      </w:pPr>
    </w:p>
    <w:p w:rsidR="000134A8" w:rsidRDefault="000134A8" w:rsidP="000134A8">
      <w:pPr>
        <w:rPr>
          <w:i/>
          <w:iCs/>
          <w:sz w:val="20"/>
          <w:szCs w:val="20"/>
        </w:rPr>
      </w:pPr>
    </w:p>
    <w:p w:rsidR="000134A8" w:rsidRPr="00A04AA8" w:rsidRDefault="000134A8" w:rsidP="000134A8">
      <w:pPr>
        <w:rPr>
          <w:rFonts w:ascii="Verdana" w:hAnsi="Verdana"/>
          <w:i/>
          <w:iCs/>
          <w:sz w:val="20"/>
          <w:szCs w:val="20"/>
        </w:rPr>
      </w:pPr>
      <w:r w:rsidRPr="00A04AA8">
        <w:rPr>
          <w:rFonts w:ascii="Verdana" w:hAnsi="Verdana"/>
          <w:i/>
          <w:iCs/>
          <w:sz w:val="20"/>
          <w:szCs w:val="20"/>
        </w:rPr>
        <w:t>(Gebärdenlieder müssen für die jeweilige Gemeinde</w:t>
      </w:r>
      <w:r w:rsidR="00A04AA8">
        <w:rPr>
          <w:rFonts w:ascii="Verdana" w:hAnsi="Verdana"/>
          <w:i/>
          <w:iCs/>
          <w:sz w:val="20"/>
          <w:szCs w:val="20"/>
        </w:rPr>
        <w:t xml:space="preserve"> </w:t>
      </w:r>
      <w:r w:rsidRPr="00A04AA8">
        <w:rPr>
          <w:rFonts w:ascii="Verdana" w:hAnsi="Verdana"/>
          <w:i/>
          <w:iCs/>
          <w:sz w:val="20"/>
          <w:szCs w:val="20"/>
        </w:rPr>
        <w:t>ausgesucht und an den passenden Stellen</w:t>
      </w:r>
    </w:p>
    <w:p w:rsidR="000134A8" w:rsidRDefault="000134A8" w:rsidP="000134A8">
      <w:pPr>
        <w:rPr>
          <w:rFonts w:ascii="Verdana" w:hAnsi="Verdana"/>
          <w:i/>
          <w:iCs/>
          <w:sz w:val="20"/>
          <w:szCs w:val="20"/>
        </w:rPr>
      </w:pPr>
      <w:r w:rsidRPr="00A04AA8">
        <w:rPr>
          <w:rFonts w:ascii="Verdana" w:hAnsi="Verdana"/>
          <w:i/>
          <w:iCs/>
          <w:sz w:val="20"/>
          <w:szCs w:val="20"/>
        </w:rPr>
        <w:t>eingefügt werden.)</w:t>
      </w:r>
    </w:p>
    <w:p w:rsidR="00A04AA8" w:rsidRDefault="00A04AA8" w:rsidP="000134A8">
      <w:pPr>
        <w:rPr>
          <w:rFonts w:ascii="Verdana" w:hAnsi="Verdana"/>
          <w:i/>
          <w:iCs/>
          <w:sz w:val="20"/>
          <w:szCs w:val="20"/>
        </w:rPr>
      </w:pPr>
    </w:p>
    <w:p w:rsidR="00A04AA8" w:rsidRDefault="00A04AA8" w:rsidP="000134A8">
      <w:pPr>
        <w:rPr>
          <w:rFonts w:ascii="Verdana" w:hAnsi="Verdana"/>
          <w:i/>
          <w:iCs/>
          <w:sz w:val="20"/>
          <w:szCs w:val="20"/>
        </w:rPr>
      </w:pPr>
    </w:p>
    <w:p w:rsidR="00A04AA8" w:rsidRDefault="00A04AA8" w:rsidP="000134A8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Hans-Hermann Spinat</w:t>
      </w:r>
    </w:p>
    <w:p w:rsidR="00A04AA8" w:rsidRDefault="00A04AA8" w:rsidP="000134A8">
      <w:pPr>
        <w:rPr>
          <w:rFonts w:ascii="Verdana" w:hAnsi="Verdana"/>
          <w:i/>
          <w:iCs/>
          <w:sz w:val="20"/>
          <w:szCs w:val="20"/>
        </w:rPr>
      </w:pPr>
    </w:p>
    <w:p w:rsidR="00A04AA8" w:rsidRDefault="00A04AA8" w:rsidP="000134A8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Pfarrer Spinat ist Gehörlosenseelsorger im Bistum Münster</w:t>
      </w: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</w:p>
    <w:p w:rsidR="0013330D" w:rsidRDefault="0013330D" w:rsidP="000134A8">
      <w:pPr>
        <w:rPr>
          <w:rFonts w:ascii="Verdana" w:hAnsi="Verdana"/>
          <w:i/>
          <w:iCs/>
          <w:sz w:val="20"/>
          <w:szCs w:val="20"/>
        </w:rPr>
      </w:pPr>
      <w:bookmarkStart w:id="0" w:name="_GoBack"/>
      <w:bookmarkEnd w:id="0"/>
    </w:p>
    <w:p w:rsidR="0013330D" w:rsidRPr="005D7861" w:rsidRDefault="0013330D" w:rsidP="0013330D">
      <w:pPr>
        <w:pStyle w:val="Default"/>
        <w:jc w:val="center"/>
        <w:rPr>
          <w:i/>
          <w:sz w:val="20"/>
          <w:lang w:val="de-AT"/>
        </w:rPr>
      </w:pPr>
      <w:r w:rsidRPr="003B58C0">
        <w:rPr>
          <w:color w:val="C00000"/>
          <w:sz w:val="48"/>
          <w:szCs w:val="66"/>
        </w:rPr>
        <w:t>wgd.kath-gl.de</w:t>
      </w:r>
      <w:r>
        <w:rPr>
          <w:color w:val="C00000"/>
          <w:sz w:val="48"/>
          <w:szCs w:val="66"/>
        </w:rPr>
        <w:br/>
      </w:r>
      <w:r w:rsidRPr="003B58C0">
        <w:rPr>
          <w:color w:val="C00000"/>
          <w:sz w:val="32"/>
          <w:szCs w:val="44"/>
        </w:rPr>
        <w:t>wgd.holger-meyer.net</w:t>
      </w:r>
      <w:r>
        <w:rPr>
          <w:color w:val="C00000"/>
          <w:sz w:val="32"/>
          <w:szCs w:val="44"/>
        </w:rPr>
        <w:br/>
      </w:r>
      <w:r w:rsidRPr="00B93118">
        <w:rPr>
          <w:color w:val="C00000"/>
          <w:sz w:val="18"/>
        </w:rPr>
        <w:t>Redaktion: Holger Meyer</w:t>
      </w:r>
    </w:p>
    <w:p w:rsidR="0013330D" w:rsidRPr="0013330D" w:rsidRDefault="0013330D" w:rsidP="000134A8">
      <w:pPr>
        <w:rPr>
          <w:rFonts w:ascii="Verdana" w:hAnsi="Verdana"/>
          <w:i/>
          <w:iCs/>
          <w:sz w:val="20"/>
          <w:szCs w:val="20"/>
          <w:lang w:val="de-AT"/>
        </w:rPr>
      </w:pPr>
    </w:p>
    <w:p w:rsidR="002D03FE" w:rsidRDefault="002D03FE"/>
    <w:sectPr w:rsidR="002D03FE">
      <w:footerReference w:type="default" r:id="rId6"/>
      <w:pgSz w:w="11906" w:h="16838"/>
      <w:pgMar w:top="1134" w:right="1134" w:bottom="2029" w:left="1134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07" w:rsidRDefault="00683098">
    <w:pPr>
      <w:pStyle w:val="Fuzeile"/>
      <w:jc w:val="center"/>
      <w:rPr>
        <w:sz w:val="18"/>
      </w:rPr>
    </w:pPr>
    <w:r>
      <w:rPr>
        <w:sz w:val="18"/>
      </w:rPr>
      <w:t>__________________________________________</w:t>
    </w:r>
  </w:p>
  <w:p w:rsidR="00CE1E07" w:rsidRDefault="00683098">
    <w:pPr>
      <w:pStyle w:val="Fuzeile"/>
      <w:jc w:val="center"/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:rsidR="00CE1E07" w:rsidRDefault="00683098">
    <w:pPr>
      <w:pStyle w:val="Fuzeile"/>
      <w:jc w:val="center"/>
      <w:rPr>
        <w:sz w:val="18"/>
      </w:rPr>
    </w:pPr>
    <w:r>
      <w:rPr>
        <w:sz w:val="18"/>
      </w:rPr>
      <w:t>Jahresreihe C – Oktober 2016 – Erntedank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A8"/>
    <w:rsid w:val="000134A8"/>
    <w:rsid w:val="0002224A"/>
    <w:rsid w:val="00075057"/>
    <w:rsid w:val="000A03CD"/>
    <w:rsid w:val="000B7A7F"/>
    <w:rsid w:val="001007FF"/>
    <w:rsid w:val="00114BD5"/>
    <w:rsid w:val="0012433D"/>
    <w:rsid w:val="0012436B"/>
    <w:rsid w:val="0013330D"/>
    <w:rsid w:val="00145ACD"/>
    <w:rsid w:val="00166FFC"/>
    <w:rsid w:val="0019334F"/>
    <w:rsid w:val="001A79BE"/>
    <w:rsid w:val="001E7B3B"/>
    <w:rsid w:val="001F23F2"/>
    <w:rsid w:val="00214BE7"/>
    <w:rsid w:val="00234577"/>
    <w:rsid w:val="002C403D"/>
    <w:rsid w:val="002C7FF5"/>
    <w:rsid w:val="002D03FE"/>
    <w:rsid w:val="002F79A0"/>
    <w:rsid w:val="003100F6"/>
    <w:rsid w:val="0031283F"/>
    <w:rsid w:val="0032119A"/>
    <w:rsid w:val="00395FC5"/>
    <w:rsid w:val="003C286E"/>
    <w:rsid w:val="004024F5"/>
    <w:rsid w:val="00432629"/>
    <w:rsid w:val="004A4D60"/>
    <w:rsid w:val="005459F5"/>
    <w:rsid w:val="00557080"/>
    <w:rsid w:val="0057588D"/>
    <w:rsid w:val="005964F5"/>
    <w:rsid w:val="006167B5"/>
    <w:rsid w:val="00683098"/>
    <w:rsid w:val="006C045C"/>
    <w:rsid w:val="00716DF0"/>
    <w:rsid w:val="00753A78"/>
    <w:rsid w:val="00762279"/>
    <w:rsid w:val="007E4A19"/>
    <w:rsid w:val="00805128"/>
    <w:rsid w:val="00840998"/>
    <w:rsid w:val="0084485A"/>
    <w:rsid w:val="00863876"/>
    <w:rsid w:val="008E3813"/>
    <w:rsid w:val="00907EFD"/>
    <w:rsid w:val="00A04AA8"/>
    <w:rsid w:val="00A62E30"/>
    <w:rsid w:val="00B01E7A"/>
    <w:rsid w:val="00B20114"/>
    <w:rsid w:val="00B20DDD"/>
    <w:rsid w:val="00B25AA3"/>
    <w:rsid w:val="00B62864"/>
    <w:rsid w:val="00B97AC1"/>
    <w:rsid w:val="00BA609B"/>
    <w:rsid w:val="00C049FB"/>
    <w:rsid w:val="00C07925"/>
    <w:rsid w:val="00CB4EAD"/>
    <w:rsid w:val="00CE3C90"/>
    <w:rsid w:val="00D16364"/>
    <w:rsid w:val="00D3325F"/>
    <w:rsid w:val="00D37BB4"/>
    <w:rsid w:val="00DE4D86"/>
    <w:rsid w:val="00E6002D"/>
    <w:rsid w:val="00EA0E63"/>
    <w:rsid w:val="00EB1912"/>
    <w:rsid w:val="00F05C0A"/>
    <w:rsid w:val="00FB1D2F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134A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0134A8"/>
    <w:pPr>
      <w:spacing w:after="120"/>
    </w:pPr>
  </w:style>
  <w:style w:type="paragraph" w:styleId="Fuzeile">
    <w:name w:val="footer"/>
    <w:basedOn w:val="Standard"/>
    <w:link w:val="FuzeileZchn"/>
    <w:rsid w:val="000134A8"/>
    <w:pPr>
      <w:tabs>
        <w:tab w:val="center" w:pos="4818"/>
        <w:tab w:val="right" w:pos="9637"/>
      </w:tabs>
    </w:pPr>
  </w:style>
  <w:style w:type="character" w:customStyle="1" w:styleId="FuzeileZchn">
    <w:name w:val="Fußzeile Zchn"/>
    <w:basedOn w:val="Absatz-Standardschriftart"/>
    <w:link w:val="Fuzeile"/>
    <w:rsid w:val="000134A8"/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TableContents">
    <w:name w:val="Table Contents"/>
    <w:basedOn w:val="Textbody"/>
    <w:rsid w:val="000134A8"/>
  </w:style>
  <w:style w:type="paragraph" w:customStyle="1" w:styleId="Default">
    <w:name w:val="Default"/>
    <w:rsid w:val="0031283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83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83F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134A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0134A8"/>
    <w:pPr>
      <w:spacing w:after="120"/>
    </w:pPr>
  </w:style>
  <w:style w:type="paragraph" w:styleId="Fuzeile">
    <w:name w:val="footer"/>
    <w:basedOn w:val="Standard"/>
    <w:link w:val="FuzeileZchn"/>
    <w:rsid w:val="000134A8"/>
    <w:pPr>
      <w:tabs>
        <w:tab w:val="center" w:pos="4818"/>
        <w:tab w:val="right" w:pos="9637"/>
      </w:tabs>
    </w:pPr>
  </w:style>
  <w:style w:type="character" w:customStyle="1" w:styleId="FuzeileZchn">
    <w:name w:val="Fußzeile Zchn"/>
    <w:basedOn w:val="Absatz-Standardschriftart"/>
    <w:link w:val="Fuzeile"/>
    <w:rsid w:val="000134A8"/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TableContents">
    <w:name w:val="Table Contents"/>
    <w:basedOn w:val="Textbody"/>
    <w:rsid w:val="000134A8"/>
  </w:style>
  <w:style w:type="paragraph" w:customStyle="1" w:styleId="Default">
    <w:name w:val="Default"/>
    <w:rsid w:val="0031283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83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83F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868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Meyer</dc:creator>
  <cp:lastModifiedBy>Holger Meyer</cp:lastModifiedBy>
  <cp:revision>4</cp:revision>
  <cp:lastPrinted>2016-09-15T08:32:00Z</cp:lastPrinted>
  <dcterms:created xsi:type="dcterms:W3CDTF">2016-09-15T07:46:00Z</dcterms:created>
  <dcterms:modified xsi:type="dcterms:W3CDTF">2016-09-15T08:34:00Z</dcterms:modified>
</cp:coreProperties>
</file>